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4703" w14:textId="77777777" w:rsidR="00891B9B" w:rsidRPr="00954E98" w:rsidRDefault="00891B9B" w:rsidP="00891B9B">
      <w:pPr>
        <w:shd w:val="clear" w:color="auto" w:fill="FFFFFF"/>
        <w:spacing w:after="360" w:line="240" w:lineRule="auto"/>
        <w:jc w:val="center"/>
        <w:rPr>
          <w:rFonts w:ascii="Helvetica-Bold" w:eastAsia="Times New Roman" w:hAnsi="Helvetica-Bold" w:cs="Arial"/>
          <w:b/>
          <w:bCs/>
          <w:sz w:val="40"/>
          <w:szCs w:val="40"/>
        </w:rPr>
      </w:pPr>
      <w:r w:rsidRPr="00954E98">
        <w:rPr>
          <w:rFonts w:ascii="Helvetica-Bold" w:eastAsia="Times New Roman" w:hAnsi="Helvetica-Bold" w:cs="Arial"/>
          <w:b/>
          <w:bCs/>
          <w:sz w:val="40"/>
          <w:szCs w:val="40"/>
        </w:rPr>
        <w:t>Letting Terms and conditions</w:t>
      </w:r>
    </w:p>
    <w:p w14:paraId="247949C2" w14:textId="2FE5714A" w:rsidR="00891B9B" w:rsidRPr="00954E98" w:rsidRDefault="00891B9B" w:rsidP="00891B9B">
      <w:pPr>
        <w:shd w:val="clear" w:color="auto" w:fill="FFFFFF"/>
        <w:spacing w:after="360" w:line="240" w:lineRule="auto"/>
        <w:rPr>
          <w:rFonts w:ascii="Helvetica-Bold" w:eastAsia="Times New Roman" w:hAnsi="Helvetica-Bold" w:cs="Arial"/>
        </w:rPr>
      </w:pPr>
      <w:r w:rsidRPr="004C5DAA">
        <w:rPr>
          <w:rFonts w:ascii="Helvetica-Bold" w:eastAsia="Times New Roman" w:hAnsi="Helvetica-Bold" w:cs="Arial"/>
          <w:b/>
          <w:bCs/>
        </w:rPr>
        <w:t>Tenant Introduction Only,</w:t>
      </w:r>
      <w:r w:rsidRPr="004C5DAA">
        <w:rPr>
          <w:rFonts w:ascii="Helvetica-Bold" w:eastAsia="Times New Roman" w:hAnsi="Helvetica-Bold" w:cs="Arial"/>
        </w:rPr>
        <w:br/>
        <w:t>Our fee for t</w:t>
      </w:r>
      <w:r w:rsidR="00A17E8C">
        <w:rPr>
          <w:rFonts w:ascii="Helvetica-Bold" w:eastAsia="Times New Roman" w:hAnsi="Helvetica-Bold" w:cs="Arial"/>
        </w:rPr>
        <w:t xml:space="preserve">his service is </w:t>
      </w:r>
      <w:r w:rsidR="00777011">
        <w:rPr>
          <w:rFonts w:ascii="Helvetica-Bold" w:eastAsia="Times New Roman" w:hAnsi="Helvetica-Bold" w:cs="Arial"/>
        </w:rPr>
        <w:t>5</w:t>
      </w:r>
      <w:r w:rsidRPr="00954E98">
        <w:rPr>
          <w:rFonts w:ascii="Helvetica-Bold" w:eastAsia="Times New Roman" w:hAnsi="Helvetica-Bold" w:cs="Arial"/>
        </w:rPr>
        <w:t>%</w:t>
      </w:r>
      <w:r w:rsidR="00180367">
        <w:rPr>
          <w:rFonts w:ascii="Helvetica-Bold" w:eastAsia="Times New Roman" w:hAnsi="Helvetica-Bold" w:cs="Arial"/>
        </w:rPr>
        <w:t xml:space="preserve"> </w:t>
      </w:r>
      <w:r w:rsidR="00590D95">
        <w:rPr>
          <w:rFonts w:ascii="Helvetica-Bold" w:eastAsia="Times New Roman" w:hAnsi="Helvetica-Bold" w:cs="Arial"/>
        </w:rPr>
        <w:t>including VAT</w:t>
      </w:r>
      <w:r w:rsidRPr="00954E98">
        <w:rPr>
          <w:rFonts w:ascii="Helvetica-Bold" w:eastAsia="Times New Roman" w:hAnsi="Helvetica-Bold" w:cs="Arial"/>
        </w:rPr>
        <w:t xml:space="preserve"> </w:t>
      </w:r>
      <w:r w:rsidRPr="004C5DAA">
        <w:rPr>
          <w:rFonts w:ascii="Helvetica-Bold" w:eastAsia="Times New Roman" w:hAnsi="Helvetica-Bold" w:cs="Arial"/>
        </w:rPr>
        <w:t xml:space="preserve"> for each let </w:t>
      </w:r>
    </w:p>
    <w:p w14:paraId="5C0F6121" w14:textId="77777777" w:rsidR="00891B9B" w:rsidRPr="004C5DAA" w:rsidRDefault="00891B9B" w:rsidP="00891B9B">
      <w:pPr>
        <w:shd w:val="clear" w:color="auto" w:fill="FFFFFF"/>
        <w:spacing w:after="360" w:line="240" w:lineRule="auto"/>
        <w:rPr>
          <w:rFonts w:ascii="Helvetica-Bold" w:eastAsia="Times New Roman" w:hAnsi="Helvetica-Bold" w:cs="Arial"/>
        </w:rPr>
      </w:pPr>
      <w:r w:rsidRPr="004C5DAA">
        <w:rPr>
          <w:rFonts w:ascii="Helvetica-Bold" w:eastAsia="Times New Roman" w:hAnsi="Helvetica-Bold" w:cs="Arial"/>
        </w:rPr>
        <w:t>This service is aimed at landlords who have experience and a general knowledge of letting</w:t>
      </w:r>
      <w:r w:rsidRPr="004C5DAA">
        <w:rPr>
          <w:rFonts w:ascii="Helvetica-Bold" w:eastAsia="Times New Roman" w:hAnsi="Helvetica-Bold" w:cs="Arial"/>
        </w:rPr>
        <w:br/>
        <w:t>property. It includes: –</w:t>
      </w:r>
    </w:p>
    <w:p w14:paraId="550E1E08" w14:textId="615E27CF" w:rsidR="00891B9B" w:rsidRPr="004C5DAA" w:rsidRDefault="00891B9B" w:rsidP="00891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Helvetica-Bold" w:eastAsia="Times New Roman" w:hAnsi="Helvetica-Bold" w:cs="Arial"/>
        </w:rPr>
      </w:pPr>
      <w:r w:rsidRPr="004C5DAA">
        <w:rPr>
          <w:rFonts w:ascii="Helvetica-Bold" w:eastAsia="Times New Roman" w:hAnsi="Helvetica-Bold" w:cs="Arial"/>
        </w:rPr>
        <w:t>Advertising the property in the local</w:t>
      </w:r>
      <w:r>
        <w:rPr>
          <w:rFonts w:ascii="Helvetica-Bold" w:eastAsia="Times New Roman" w:hAnsi="Helvetica-Bold" w:cs="Arial"/>
        </w:rPr>
        <w:t xml:space="preserve"> press, Golden </w:t>
      </w:r>
      <w:proofErr w:type="gramStart"/>
      <w:r>
        <w:rPr>
          <w:rFonts w:ascii="Helvetica-Bold" w:eastAsia="Times New Roman" w:hAnsi="Helvetica-Bold" w:cs="Arial"/>
        </w:rPr>
        <w:t>To</w:t>
      </w:r>
      <w:proofErr w:type="gramEnd"/>
      <w:r>
        <w:rPr>
          <w:rFonts w:ascii="Helvetica-Bold" w:eastAsia="Times New Roman" w:hAnsi="Helvetica-Bold" w:cs="Arial"/>
        </w:rPr>
        <w:t xml:space="preserve"> Lets Properties </w:t>
      </w:r>
      <w:r w:rsidRPr="004C5DAA">
        <w:rPr>
          <w:rFonts w:ascii="Helvetica-Bold" w:eastAsia="Times New Roman" w:hAnsi="Helvetica-Bold" w:cs="Arial"/>
        </w:rPr>
        <w:t>and</w:t>
      </w:r>
      <w:r w:rsidR="00A17E8C">
        <w:rPr>
          <w:rFonts w:ascii="Helvetica-Bold" w:eastAsia="Times New Roman" w:hAnsi="Helvetica-Bold" w:cs="Arial"/>
        </w:rPr>
        <w:t xml:space="preserve"> property</w:t>
      </w:r>
      <w:r w:rsidR="00A17E8C">
        <w:rPr>
          <w:rFonts w:ascii="Helvetica-Bold" w:eastAsia="Times New Roman" w:hAnsi="Helvetica-Bold" w:cs="Arial"/>
        </w:rPr>
        <w:br/>
        <w:t xml:space="preserve">portals </w:t>
      </w:r>
      <w:proofErr w:type="spellStart"/>
      <w:r w:rsidR="00A17E8C">
        <w:rPr>
          <w:rFonts w:ascii="Helvetica-Bold" w:eastAsia="Times New Roman" w:hAnsi="Helvetica-Bold" w:cs="Arial"/>
        </w:rPr>
        <w:t>E</w:t>
      </w:r>
      <w:r>
        <w:rPr>
          <w:rFonts w:ascii="Helvetica-Bold" w:eastAsia="Times New Roman" w:hAnsi="Helvetica-Bold" w:cs="Arial"/>
        </w:rPr>
        <w:t>g</w:t>
      </w:r>
      <w:proofErr w:type="spellEnd"/>
      <w:r w:rsidR="00A17E8C">
        <w:rPr>
          <w:rFonts w:ascii="Helvetica-Bold" w:eastAsia="Times New Roman" w:hAnsi="Helvetica-Bold" w:cs="Arial"/>
        </w:rPr>
        <w:t>:</w:t>
      </w:r>
      <w:r>
        <w:rPr>
          <w:rFonts w:ascii="Helvetica-Bold" w:eastAsia="Times New Roman" w:hAnsi="Helvetica-Bold" w:cs="Arial"/>
        </w:rPr>
        <w:t xml:space="preserve"> (</w:t>
      </w:r>
      <w:r w:rsidR="00493DBD">
        <w:rPr>
          <w:rFonts w:ascii="Helvetica-Bold" w:eastAsia="Times New Roman" w:hAnsi="Helvetica-Bold" w:cs="Arial"/>
        </w:rPr>
        <w:t>On the market</w:t>
      </w:r>
      <w:r w:rsidR="00A17E8C">
        <w:rPr>
          <w:rFonts w:ascii="Helvetica-Bold" w:eastAsia="Times New Roman" w:hAnsi="Helvetica-Bold" w:cs="Arial"/>
        </w:rPr>
        <w:t>,</w:t>
      </w:r>
      <w:r>
        <w:rPr>
          <w:rFonts w:ascii="Helvetica-Bold" w:eastAsia="Times New Roman" w:hAnsi="Helvetica-Bold" w:cs="Arial"/>
        </w:rPr>
        <w:t xml:space="preserve"> Open Rent</w:t>
      </w:r>
      <w:r w:rsidRPr="004C5DAA">
        <w:rPr>
          <w:rFonts w:ascii="Helvetica-Bold" w:eastAsia="Times New Roman" w:hAnsi="Helvetica-Bold" w:cs="Arial"/>
        </w:rPr>
        <w:t xml:space="preserve">, </w:t>
      </w:r>
      <w:r w:rsidR="00A17E8C" w:rsidRPr="004C5DAA">
        <w:rPr>
          <w:rFonts w:ascii="Helvetica-Bold" w:eastAsia="Times New Roman" w:hAnsi="Helvetica-Bold" w:cs="Arial"/>
        </w:rPr>
        <w:t>etc.</w:t>
      </w:r>
      <w:r w:rsidRPr="004C5DAA">
        <w:rPr>
          <w:rFonts w:ascii="Helvetica-Bold" w:eastAsia="Times New Roman" w:hAnsi="Helvetica-Bold" w:cs="Arial"/>
        </w:rPr>
        <w:t>).</w:t>
      </w:r>
    </w:p>
    <w:p w14:paraId="19A2FA17" w14:textId="77777777" w:rsidR="00891B9B" w:rsidRPr="004C5DAA" w:rsidRDefault="00891B9B" w:rsidP="00891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Helvetica-Bold" w:eastAsia="Times New Roman" w:hAnsi="Helvetica-Bold" w:cs="Arial"/>
        </w:rPr>
      </w:pPr>
      <w:r w:rsidRPr="004C5DAA">
        <w:rPr>
          <w:rFonts w:ascii="Helvetica-Bold" w:eastAsia="Times New Roman" w:hAnsi="Helvetica-Bold" w:cs="Arial"/>
        </w:rPr>
        <w:t>Accompany all viewings and find and reference the tenants (s)</w:t>
      </w:r>
    </w:p>
    <w:p w14:paraId="1C610E63" w14:textId="77777777" w:rsidR="00891B9B" w:rsidRPr="004C5DAA" w:rsidRDefault="00891B9B" w:rsidP="00891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Helvetica-Bold" w:eastAsia="Times New Roman" w:hAnsi="Helvetica-Bold" w:cs="Arial"/>
        </w:rPr>
      </w:pPr>
      <w:r w:rsidRPr="004C5DAA">
        <w:rPr>
          <w:rFonts w:ascii="Helvetica-Bold" w:eastAsia="Times New Roman" w:hAnsi="Helvetica-Bold" w:cs="Arial"/>
        </w:rPr>
        <w:t>Set up the relevant Tenancy Agreement</w:t>
      </w:r>
    </w:p>
    <w:p w14:paraId="5271B11F" w14:textId="77777777" w:rsidR="00891B9B" w:rsidRPr="004C5DAA" w:rsidRDefault="00891B9B" w:rsidP="00891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Helvetica-Bold" w:eastAsia="Times New Roman" w:hAnsi="Helvetica-Bold" w:cs="Arial"/>
        </w:rPr>
      </w:pPr>
      <w:r w:rsidRPr="004C5DAA">
        <w:rPr>
          <w:rFonts w:ascii="Helvetica-Bold" w:eastAsia="Times New Roman" w:hAnsi="Helvetica-Bold" w:cs="Arial"/>
        </w:rPr>
        <w:t>Collecting the first month’s rent and deposit (deposit held by Landlord)</w:t>
      </w:r>
    </w:p>
    <w:p w14:paraId="6EA4E533" w14:textId="30B0378E" w:rsidR="00891B9B" w:rsidRDefault="004427AC" w:rsidP="00891B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97"/>
        <w:rPr>
          <w:rFonts w:ascii="Helvetica-Bold" w:eastAsia="Times New Roman" w:hAnsi="Helvetica-Bold" w:cs="Arial"/>
        </w:rPr>
      </w:pPr>
      <w:r>
        <w:rPr>
          <w:rFonts w:ascii="Helvetica-Bold" w:eastAsia="Times New Roman" w:hAnsi="Helvetica-Bold" w:cs="Arial"/>
        </w:rPr>
        <w:t>Rent collec</w:t>
      </w:r>
      <w:r w:rsidR="00FD7A37">
        <w:rPr>
          <w:rFonts w:ascii="Helvetica-Bold" w:eastAsia="Times New Roman" w:hAnsi="Helvetica-Bold" w:cs="Arial"/>
        </w:rPr>
        <w:t>tion service</w:t>
      </w:r>
    </w:p>
    <w:p w14:paraId="3B4EB62C" w14:textId="77777777" w:rsidR="00922D99" w:rsidRDefault="00922D99" w:rsidP="00891B9B">
      <w:pPr>
        <w:shd w:val="clear" w:color="auto" w:fill="FFFFFF"/>
        <w:spacing w:after="360" w:line="240" w:lineRule="auto"/>
        <w:rPr>
          <w:rFonts w:ascii="Helvetica-Bold" w:eastAsia="Times New Roman" w:hAnsi="Helvetica-Bold" w:cs="Arial"/>
          <w:b/>
          <w:bCs/>
        </w:rPr>
      </w:pPr>
    </w:p>
    <w:p w14:paraId="6BADABB7" w14:textId="0E18DE10" w:rsidR="00891B9B" w:rsidRPr="004C5DAA" w:rsidRDefault="00891B9B" w:rsidP="00891B9B">
      <w:pPr>
        <w:shd w:val="clear" w:color="auto" w:fill="FFFFFF"/>
        <w:spacing w:after="360" w:line="240" w:lineRule="auto"/>
        <w:rPr>
          <w:rFonts w:ascii="Helvetica-Bold" w:eastAsia="Times New Roman" w:hAnsi="Helvetica-Bold" w:cs="Arial"/>
        </w:rPr>
      </w:pPr>
      <w:r w:rsidRPr="00954E98">
        <w:rPr>
          <w:rFonts w:ascii="Helvetica-Bold" w:eastAsia="Times New Roman" w:hAnsi="Helvetica-Bold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201AB" wp14:editId="6FE6DE86">
                <wp:simplePos x="0" y="0"/>
                <wp:positionH relativeFrom="margin">
                  <wp:posOffset>3571875</wp:posOffset>
                </wp:positionH>
                <wp:positionV relativeFrom="paragraph">
                  <wp:posOffset>125095</wp:posOffset>
                </wp:positionV>
                <wp:extent cx="200025" cy="219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D0A82" id="Rectangle 18" o:spid="_x0000_s1026" style="position:absolute;margin-left:281.25pt;margin-top:9.85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" fillcolor="white [3212]" strokecolor="black [3213]" strokeweight="2pt">
                <w10:wrap anchorx="margin"/>
              </v:rect>
            </w:pict>
          </mc:Fallback>
        </mc:AlternateContent>
      </w:r>
      <w:r w:rsidRPr="004C5DAA">
        <w:rPr>
          <w:rFonts w:ascii="Helvetica-Bold" w:eastAsia="Times New Roman" w:hAnsi="Helvetica-Bold" w:cs="Arial"/>
          <w:b/>
          <w:bCs/>
        </w:rPr>
        <w:t>TENANT INTRODUCTION ONLY</w:t>
      </w:r>
      <w:r w:rsidRPr="00954E98">
        <w:rPr>
          <w:rFonts w:ascii="Helvetica-Bold" w:eastAsia="Times New Roman" w:hAnsi="Helvetica-Bold" w:cs="Arial"/>
          <w:b/>
          <w:bCs/>
        </w:rPr>
        <w:t xml:space="preserve"> </w:t>
      </w:r>
      <w:r w:rsidRPr="00954E98">
        <w:rPr>
          <w:rFonts w:ascii="Helvetica-Bold" w:eastAsia="Times New Roman" w:hAnsi="Helvetica-Bold" w:cs="Arial"/>
          <w:b/>
          <w:bCs/>
        </w:rPr>
        <w:tab/>
      </w:r>
      <w:r w:rsidRPr="00954E98">
        <w:rPr>
          <w:rFonts w:ascii="Helvetica-Bold" w:eastAsia="Times New Roman" w:hAnsi="Helvetica-Bold" w:cs="Arial"/>
          <w:b/>
          <w:bCs/>
        </w:rPr>
        <w:tab/>
      </w:r>
      <w:r w:rsidRPr="00954E98">
        <w:rPr>
          <w:rFonts w:ascii="Helvetica-Bold" w:eastAsia="Times New Roman" w:hAnsi="Helvetica-Bold" w:cs="Arial"/>
          <w:b/>
          <w:bCs/>
        </w:rPr>
        <w:tab/>
      </w:r>
      <w:r w:rsidRPr="00954E98">
        <w:rPr>
          <w:rFonts w:ascii="Helvetica-Bold" w:eastAsia="Times New Roman" w:hAnsi="Helvetica-Bold" w:cs="Arial"/>
          <w:b/>
          <w:bCs/>
        </w:rPr>
        <w:tab/>
      </w:r>
      <w:r w:rsidRPr="00954E98">
        <w:rPr>
          <w:rFonts w:ascii="Helvetica-Bold" w:eastAsia="Times New Roman" w:hAnsi="Helvetica-Bold" w:cs="Arial"/>
        </w:rPr>
        <w:br/>
      </w:r>
      <w:r w:rsidRPr="004C5DAA">
        <w:rPr>
          <w:rFonts w:ascii="Helvetica-Bold" w:eastAsia="Times New Roman" w:hAnsi="Helvetica-Bold" w:cs="Arial"/>
        </w:rPr>
        <w:t xml:space="preserve">Fee deducted </w:t>
      </w:r>
      <w:r w:rsidR="00A17E8C">
        <w:rPr>
          <w:rFonts w:ascii="Helvetica-Bold" w:eastAsia="Times New Roman" w:hAnsi="Helvetica-Bold" w:cs="Arial"/>
        </w:rPr>
        <w:t>on monthly</w:t>
      </w:r>
      <w:r w:rsidR="003530E7">
        <w:rPr>
          <w:rFonts w:ascii="Helvetica-Bold" w:eastAsia="Times New Roman" w:hAnsi="Helvetica-Bold" w:cs="Arial"/>
        </w:rPr>
        <w:t>/Annually</w:t>
      </w:r>
      <w:r w:rsidR="00A17E8C">
        <w:rPr>
          <w:rFonts w:ascii="Helvetica-Bold" w:eastAsia="Times New Roman" w:hAnsi="Helvetica-Bold" w:cs="Arial"/>
        </w:rPr>
        <w:t xml:space="preserve"> basis on receipt of </w:t>
      </w:r>
      <w:r w:rsidR="00315AAE">
        <w:rPr>
          <w:rFonts w:ascii="Helvetica-Bold" w:eastAsia="Times New Roman" w:hAnsi="Helvetica-Bold" w:cs="Arial"/>
        </w:rPr>
        <w:t>5</w:t>
      </w:r>
      <w:r w:rsidRPr="004C5DAA">
        <w:rPr>
          <w:rFonts w:ascii="Helvetica-Bold" w:eastAsia="Times New Roman" w:hAnsi="Helvetica-Bold" w:cs="Arial"/>
        </w:rPr>
        <w:t>%</w:t>
      </w:r>
      <w:r w:rsidRPr="00954E98">
        <w:rPr>
          <w:rFonts w:ascii="Helvetica-Bold" w:eastAsia="Times New Roman" w:hAnsi="Helvetica-Bold" w:cs="Arial"/>
        </w:rPr>
        <w:t>``</w:t>
      </w:r>
      <w:r w:rsidRPr="004C5DAA">
        <w:rPr>
          <w:rFonts w:ascii="Helvetica-Bold" w:eastAsia="Times New Roman" w:hAnsi="Helvetica-Bold" w:cs="Arial"/>
        </w:rPr>
        <w:br/>
        <w:t xml:space="preserve">Rent (NO </w:t>
      </w:r>
      <w:r w:rsidR="00A17E8C" w:rsidRPr="004C5DAA">
        <w:rPr>
          <w:rFonts w:ascii="Helvetica-Bold" w:eastAsia="Times New Roman" w:hAnsi="Helvetica-Bold" w:cs="Arial"/>
        </w:rPr>
        <w:t>finder’s</w:t>
      </w:r>
      <w:r w:rsidRPr="004C5DAA">
        <w:rPr>
          <w:rFonts w:ascii="Helvetica-Bold" w:eastAsia="Times New Roman" w:hAnsi="Helvetica-Bold" w:cs="Arial"/>
        </w:rPr>
        <w:t xml:space="preserve"> fee will be charged)</w:t>
      </w:r>
      <w:r w:rsidRPr="00954E98">
        <w:rPr>
          <w:rFonts w:ascii="Helvetica-Bold" w:eastAsia="Times New Roman" w:hAnsi="Helvetica-Bold" w:cs="Arial"/>
        </w:rPr>
        <w:tab/>
      </w:r>
      <w:r w:rsidRPr="00954E98">
        <w:rPr>
          <w:rFonts w:ascii="Helvetica-Bold" w:eastAsia="Times New Roman" w:hAnsi="Helvetica-Bold" w:cs="Arial"/>
        </w:rPr>
        <w:tab/>
      </w:r>
      <w:r w:rsidRPr="00954E98">
        <w:rPr>
          <w:rFonts w:ascii="Helvetica-Bold" w:eastAsia="Times New Roman" w:hAnsi="Helvetica-Bold" w:cs="Arial"/>
        </w:rPr>
        <w:tab/>
      </w:r>
      <w:r w:rsidRPr="00954E98">
        <w:rPr>
          <w:rFonts w:ascii="Helvetica-Bold" w:eastAsia="Times New Roman" w:hAnsi="Helvetica-Bold" w:cs="Arial"/>
        </w:rPr>
        <w:tab/>
      </w:r>
    </w:p>
    <w:p w14:paraId="00A185EB" w14:textId="02464731" w:rsidR="00891B9B" w:rsidRPr="004C5DAA" w:rsidRDefault="00891B9B" w:rsidP="00891B9B">
      <w:pPr>
        <w:shd w:val="clear" w:color="auto" w:fill="FFFFFF"/>
        <w:spacing w:after="360" w:line="240" w:lineRule="auto"/>
        <w:rPr>
          <w:rFonts w:ascii="Helvetica-Bold" w:eastAsia="Times New Roman" w:hAnsi="Helvetica-Bold" w:cs="Arial"/>
        </w:rPr>
      </w:pPr>
      <w:r w:rsidRPr="00954E98">
        <w:rPr>
          <w:rFonts w:ascii="Helvetica-Bold" w:eastAsia="Times New Roman" w:hAnsi="Helvetica-Bold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3BFFB" wp14:editId="5018B90E">
                <wp:simplePos x="0" y="0"/>
                <wp:positionH relativeFrom="margin">
                  <wp:posOffset>3571875</wp:posOffset>
                </wp:positionH>
                <wp:positionV relativeFrom="paragraph">
                  <wp:posOffset>180340</wp:posOffset>
                </wp:positionV>
                <wp:extent cx="200025" cy="2190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233F2" id="Rectangle 19" o:spid="_x0000_s1026" style="position:absolute;margin-left:281.25pt;margin-top:14.2pt;width:15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" fillcolor="white [3212]" strokecolor="black [3213]" strokeweight="2pt">
                <w10:wrap anchorx="margin"/>
              </v:rect>
            </w:pict>
          </mc:Fallback>
        </mc:AlternateContent>
      </w:r>
      <w:r w:rsidRPr="004C5DAA">
        <w:rPr>
          <w:rFonts w:ascii="Helvetica-Bold" w:eastAsia="Times New Roman" w:hAnsi="Helvetica-Bold" w:cs="Arial"/>
          <w:b/>
          <w:bCs/>
        </w:rPr>
        <w:t>RENT TO COLLECT</w:t>
      </w:r>
      <w:r w:rsidRPr="00954E98">
        <w:rPr>
          <w:rFonts w:ascii="Helvetica-Bold" w:eastAsia="Times New Roman" w:hAnsi="Helvetica-Bold" w:cs="Arial"/>
          <w:b/>
          <w:bCs/>
        </w:rPr>
        <w:tab/>
      </w:r>
      <w:r w:rsidRPr="00954E98">
        <w:rPr>
          <w:rFonts w:ascii="Helvetica-Bold" w:eastAsia="Times New Roman" w:hAnsi="Helvetica-Bold" w:cs="Arial"/>
          <w:b/>
          <w:bCs/>
        </w:rPr>
        <w:tab/>
      </w:r>
      <w:r w:rsidRPr="00954E98">
        <w:rPr>
          <w:rFonts w:ascii="Helvetica-Bold" w:eastAsia="Times New Roman" w:hAnsi="Helvetica-Bold" w:cs="Arial"/>
          <w:b/>
          <w:bCs/>
        </w:rPr>
        <w:tab/>
      </w:r>
      <w:r w:rsidRPr="00954E98">
        <w:rPr>
          <w:rFonts w:ascii="Helvetica-Bold" w:eastAsia="Times New Roman" w:hAnsi="Helvetica-Bold" w:cs="Arial"/>
          <w:b/>
          <w:bCs/>
        </w:rPr>
        <w:tab/>
      </w:r>
      <w:r w:rsidRPr="00954E98">
        <w:rPr>
          <w:rFonts w:ascii="Helvetica-Bold" w:eastAsia="Times New Roman" w:hAnsi="Helvetica-Bold" w:cs="Arial"/>
          <w:b/>
          <w:bCs/>
        </w:rPr>
        <w:tab/>
      </w:r>
      <w:r w:rsidRPr="004C5DAA">
        <w:rPr>
          <w:rFonts w:ascii="Helvetica-Bold" w:eastAsia="Times New Roman" w:hAnsi="Helvetica-Bold" w:cs="Arial"/>
        </w:rPr>
        <w:br/>
        <w:t>Fee deducted on monthly</w:t>
      </w:r>
      <w:r w:rsidR="003530E7">
        <w:rPr>
          <w:rFonts w:ascii="Helvetica-Bold" w:eastAsia="Times New Roman" w:hAnsi="Helvetica-Bold" w:cs="Arial"/>
        </w:rPr>
        <w:t>/ Annually</w:t>
      </w:r>
      <w:r w:rsidRPr="004C5DAA">
        <w:rPr>
          <w:rFonts w:ascii="Helvetica-Bold" w:eastAsia="Times New Roman" w:hAnsi="Helvetica-Bold" w:cs="Arial"/>
        </w:rPr>
        <w:t xml:space="preserve"> basis on receipt of 7%</w:t>
      </w:r>
      <w:r w:rsidRPr="004C5DAA">
        <w:rPr>
          <w:rFonts w:ascii="Helvetica-Bold" w:eastAsia="Times New Roman" w:hAnsi="Helvetica-Bold" w:cs="Arial"/>
        </w:rPr>
        <w:br/>
        <w:t xml:space="preserve">Rent (NO </w:t>
      </w:r>
      <w:r w:rsidR="00A17E8C" w:rsidRPr="004C5DAA">
        <w:rPr>
          <w:rFonts w:ascii="Helvetica-Bold" w:eastAsia="Times New Roman" w:hAnsi="Helvetica-Bold" w:cs="Arial"/>
        </w:rPr>
        <w:t>finder’s</w:t>
      </w:r>
      <w:r w:rsidRPr="004C5DAA">
        <w:rPr>
          <w:rFonts w:ascii="Helvetica-Bold" w:eastAsia="Times New Roman" w:hAnsi="Helvetica-Bold" w:cs="Arial"/>
        </w:rPr>
        <w:t xml:space="preserve"> fee will be charged)</w:t>
      </w:r>
    </w:p>
    <w:p w14:paraId="4F9B345A" w14:textId="77777777" w:rsidR="00891B9B" w:rsidRPr="004C5DAA" w:rsidRDefault="00891B9B" w:rsidP="00891B9B">
      <w:pPr>
        <w:rPr>
          <w:rFonts w:ascii="Helvetica-Bold" w:eastAsia="Times New Roman" w:hAnsi="Helvetica-Bold" w:cs="Arial"/>
        </w:rPr>
      </w:pPr>
      <w:r w:rsidRPr="00954E98">
        <w:rPr>
          <w:rFonts w:ascii="Helvetica-Bold" w:eastAsia="Times New Roman" w:hAnsi="Helvetica-Bold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022C1" wp14:editId="51C229B1">
                <wp:simplePos x="0" y="0"/>
                <wp:positionH relativeFrom="margin">
                  <wp:posOffset>3573780</wp:posOffset>
                </wp:positionH>
                <wp:positionV relativeFrom="paragraph">
                  <wp:posOffset>177165</wp:posOffset>
                </wp:positionV>
                <wp:extent cx="200025" cy="219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3F9E6" id="Rectangle 20" o:spid="_x0000_s1026" style="position:absolute;margin-left:281.4pt;margin-top:13.95pt;width:15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" fillcolor="white [3212]" strokecolor="black [3213]" strokeweight="2pt">
                <w10:wrap anchorx="margin"/>
              </v:rect>
            </w:pict>
          </mc:Fallback>
        </mc:AlternateContent>
      </w:r>
      <w:r w:rsidRPr="004C5DAA">
        <w:rPr>
          <w:rFonts w:ascii="Helvetica-Bold" w:eastAsia="Times New Roman" w:hAnsi="Helvetica-Bold" w:cs="Arial"/>
          <w:b/>
          <w:bCs/>
        </w:rPr>
        <w:t>FULL MANAGEMENT</w:t>
      </w:r>
      <w:r w:rsidRPr="004C5DAA">
        <w:rPr>
          <w:rFonts w:ascii="Helvetica-Bold" w:eastAsia="Times New Roman" w:hAnsi="Helvetica-Bold" w:cs="Arial"/>
        </w:rPr>
        <w:br/>
        <w:t>Fee deducted either in advance or on a monthly 8%</w:t>
      </w:r>
      <w:r w:rsidRPr="004C5DAA">
        <w:rPr>
          <w:rFonts w:ascii="Helvetica-Bold" w:eastAsia="Times New Roman" w:hAnsi="Helvetica-Bold" w:cs="Arial"/>
        </w:rPr>
        <w:br/>
        <w:t>basis, on receipt of rent</w:t>
      </w:r>
      <w:r w:rsidRPr="004C5DAA">
        <w:rPr>
          <w:rFonts w:ascii="Helvetica-Bold" w:eastAsia="Times New Roman" w:hAnsi="Helvetica-Bold" w:cs="Arial"/>
        </w:rPr>
        <w:br/>
        <w:t>(No finder’s fee will be charged).</w:t>
      </w:r>
    </w:p>
    <w:p w14:paraId="10345271" w14:textId="77777777" w:rsidR="00891B9B" w:rsidRPr="004C5DAA" w:rsidRDefault="00891B9B" w:rsidP="00891B9B">
      <w:pPr>
        <w:shd w:val="clear" w:color="auto" w:fill="FFFFFF"/>
        <w:spacing w:after="360" w:line="240" w:lineRule="auto"/>
        <w:rPr>
          <w:rFonts w:ascii="Helvetica-Bold" w:eastAsia="Times New Roman" w:hAnsi="Helvetica-Bold" w:cs="Arial"/>
        </w:rPr>
      </w:pPr>
      <w:r w:rsidRPr="004C5DAA">
        <w:rPr>
          <w:rFonts w:ascii="Helvetica-Bold" w:eastAsia="Times New Roman" w:hAnsi="Helvetica-Bold" w:cs="Arial"/>
          <w:b/>
          <w:bCs/>
        </w:rPr>
        <w:t>TERMS &amp; CONDITIONS</w:t>
      </w:r>
      <w:r>
        <w:rPr>
          <w:rFonts w:ascii="Helvetica-Bold" w:eastAsia="Times New Roman" w:hAnsi="Helvetica-Bold" w:cs="Arial"/>
        </w:rPr>
        <w:br/>
        <w:t>We</w:t>
      </w:r>
      <w:r w:rsidRPr="004C5DAA">
        <w:rPr>
          <w:rFonts w:ascii="Helvetica-Bold" w:eastAsia="Times New Roman" w:hAnsi="Helvetica-Bold" w:cs="Arial"/>
        </w:rPr>
        <w:t xml:space="preserve"> understand that if essential works need to be carried out due to a legal or safet</w:t>
      </w:r>
      <w:r>
        <w:rPr>
          <w:rFonts w:ascii="Helvetica-Bold" w:eastAsia="Times New Roman" w:hAnsi="Helvetica-Bold" w:cs="Arial"/>
        </w:rPr>
        <w:t>y issues</w:t>
      </w:r>
      <w:r>
        <w:rPr>
          <w:rFonts w:ascii="Helvetica-Bold" w:eastAsia="Times New Roman" w:hAnsi="Helvetica-Bold" w:cs="Arial"/>
        </w:rPr>
        <w:br/>
        <w:t>then Golden To Lets Properties</w:t>
      </w:r>
      <w:r w:rsidRPr="004C5DAA">
        <w:rPr>
          <w:rFonts w:ascii="Helvetica-Bold" w:eastAsia="Times New Roman" w:hAnsi="Helvetica-Bold" w:cs="Arial"/>
        </w:rPr>
        <w:t xml:space="preserve">’ will </w:t>
      </w:r>
      <w:r>
        <w:rPr>
          <w:rFonts w:ascii="Helvetica-Bold" w:eastAsia="Times New Roman" w:hAnsi="Helvetica-Bold" w:cs="Arial"/>
        </w:rPr>
        <w:t>carry out these works without any</w:t>
      </w:r>
      <w:r w:rsidRPr="004C5DAA">
        <w:rPr>
          <w:rFonts w:ascii="Helvetica-Bold" w:eastAsia="Times New Roman" w:hAnsi="Helvetica-Bold" w:cs="Arial"/>
        </w:rPr>
        <w:t xml:space="preserve"> authority if necessary.</w:t>
      </w:r>
    </w:p>
    <w:p w14:paraId="424B6DA7" w14:textId="77777777" w:rsidR="00891B9B" w:rsidRPr="004C5DAA" w:rsidRDefault="00891B9B" w:rsidP="00891B9B">
      <w:pPr>
        <w:shd w:val="clear" w:color="auto" w:fill="FFFFFF"/>
        <w:spacing w:after="360" w:line="240" w:lineRule="auto"/>
        <w:rPr>
          <w:rFonts w:ascii="Helvetica-Bold" w:eastAsia="Times New Roman" w:hAnsi="Helvetica-Bold" w:cs="Arial"/>
        </w:rPr>
      </w:pPr>
      <w:r w:rsidRPr="004C5DAA">
        <w:rPr>
          <w:rFonts w:ascii="Helvetica-Bold" w:eastAsia="Times New Roman" w:hAnsi="Helvetica-Bold" w:cs="Arial"/>
        </w:rPr>
        <w:t>I understand that ‘</w:t>
      </w:r>
      <w:r>
        <w:rPr>
          <w:rFonts w:ascii="Helvetica-Bold" w:eastAsia="Times New Roman" w:hAnsi="Helvetica-Bold" w:cs="Arial"/>
        </w:rPr>
        <w:t>Golden To Lets Properties</w:t>
      </w:r>
      <w:r w:rsidRPr="004C5DAA">
        <w:rPr>
          <w:rFonts w:ascii="Helvetica-Bold" w:eastAsia="Times New Roman" w:hAnsi="Helvetica-Bold" w:cs="Arial"/>
        </w:rPr>
        <w:t xml:space="preserve">’ </w:t>
      </w:r>
      <w:r>
        <w:rPr>
          <w:rFonts w:ascii="Helvetica-Bold" w:eastAsia="Times New Roman" w:hAnsi="Helvetica-Bold" w:cs="Arial"/>
        </w:rPr>
        <w:t>will only manage the</w:t>
      </w:r>
      <w:r w:rsidRPr="004C5DAA">
        <w:rPr>
          <w:rFonts w:ascii="Helvetica-Bold" w:eastAsia="Times New Roman" w:hAnsi="Helvetica-Bold" w:cs="Arial"/>
        </w:rPr>
        <w:t xml:space="preserve"> property during the term of the</w:t>
      </w:r>
      <w:r w:rsidRPr="004C5DAA">
        <w:rPr>
          <w:rFonts w:ascii="Helvetica-Bold" w:eastAsia="Times New Roman" w:hAnsi="Helvetica-Bold" w:cs="Arial"/>
        </w:rPr>
        <w:br/>
        <w:t>tenancy.</w:t>
      </w:r>
    </w:p>
    <w:p w14:paraId="62BA66C6" w14:textId="77777777" w:rsidR="00891B9B" w:rsidRPr="004C5DAA" w:rsidRDefault="00891B9B" w:rsidP="00891B9B">
      <w:pPr>
        <w:shd w:val="clear" w:color="auto" w:fill="FFFFFF"/>
        <w:spacing w:after="360" w:line="240" w:lineRule="auto"/>
        <w:rPr>
          <w:rFonts w:ascii="Helvetica-Bold" w:eastAsia="Times New Roman" w:hAnsi="Helvetica-Bold" w:cs="Arial"/>
        </w:rPr>
      </w:pPr>
      <w:r w:rsidRPr="004C5DAA">
        <w:rPr>
          <w:rFonts w:ascii="Helvetica-Bold" w:eastAsia="Times New Roman" w:hAnsi="Helvetica-Bold" w:cs="Arial"/>
        </w:rPr>
        <w:t>I understand that if I am an overseas Landlord I need to provide ‘</w:t>
      </w:r>
      <w:r>
        <w:rPr>
          <w:rFonts w:ascii="Helvetica-Bold" w:eastAsia="Times New Roman" w:hAnsi="Helvetica-Bold" w:cs="Arial"/>
        </w:rPr>
        <w:t>Golden To Lets Properties</w:t>
      </w:r>
      <w:r w:rsidRPr="004C5DAA">
        <w:rPr>
          <w:rFonts w:ascii="Helvetica-Bold" w:eastAsia="Times New Roman" w:hAnsi="Helvetica-Bold" w:cs="Arial"/>
        </w:rPr>
        <w:t>’ with a</w:t>
      </w:r>
      <w:r w:rsidRPr="004C5DAA">
        <w:rPr>
          <w:rFonts w:ascii="Helvetica-Bold" w:eastAsia="Times New Roman" w:hAnsi="Helvetica-Bold" w:cs="Arial"/>
        </w:rPr>
        <w:br/>
        <w:t>FICO Certificate.</w:t>
      </w:r>
    </w:p>
    <w:p w14:paraId="2405A23B" w14:textId="77777777" w:rsidR="00891B9B" w:rsidRPr="004C5DAA" w:rsidRDefault="00891B9B" w:rsidP="00891B9B">
      <w:pPr>
        <w:shd w:val="clear" w:color="auto" w:fill="FFFFFF"/>
        <w:spacing w:after="360" w:line="240" w:lineRule="auto"/>
        <w:rPr>
          <w:rFonts w:ascii="Helvetica-Bold" w:eastAsia="Times New Roman" w:hAnsi="Helvetica-Bold" w:cs="Arial"/>
        </w:rPr>
      </w:pPr>
      <w:r w:rsidRPr="004C5DAA">
        <w:rPr>
          <w:rFonts w:ascii="Helvetica-Bold" w:eastAsia="Times New Roman" w:hAnsi="Helvetica-Bold" w:cs="Arial"/>
        </w:rPr>
        <w:t>I understand that Fees will be due to ‘</w:t>
      </w:r>
      <w:r>
        <w:rPr>
          <w:rFonts w:ascii="Helvetica-Bold" w:eastAsia="Times New Roman" w:hAnsi="Helvetica-Bold" w:cs="Arial"/>
        </w:rPr>
        <w:t>Golden To Lets Properties</w:t>
      </w:r>
      <w:r w:rsidRPr="004C5DAA">
        <w:rPr>
          <w:rFonts w:ascii="Helvetica-Bold" w:eastAsia="Times New Roman" w:hAnsi="Helvetica-Bold" w:cs="Arial"/>
        </w:rPr>
        <w:t>’ from the landlord for as long as</w:t>
      </w:r>
      <w:r w:rsidRPr="004C5DAA">
        <w:rPr>
          <w:rFonts w:ascii="Helvetica-Bold" w:eastAsia="Times New Roman" w:hAnsi="Helvetica-Bold" w:cs="Arial"/>
        </w:rPr>
        <w:br/>
        <w:t>the Tenant introduced by ‘</w:t>
      </w:r>
      <w:r>
        <w:rPr>
          <w:rFonts w:ascii="Helvetica-Bold" w:eastAsia="Times New Roman" w:hAnsi="Helvetica-Bold" w:cs="Arial"/>
        </w:rPr>
        <w:t>Golden To Lets Properties</w:t>
      </w:r>
      <w:r w:rsidRPr="004C5DAA">
        <w:rPr>
          <w:rFonts w:ascii="Helvetica-Bold" w:eastAsia="Times New Roman" w:hAnsi="Helvetica-Bold" w:cs="Arial"/>
        </w:rPr>
        <w:t>’ remains in occupation of the property. I</w:t>
      </w:r>
      <w:r w:rsidRPr="004C5DAA">
        <w:rPr>
          <w:rFonts w:ascii="Helvetica-Bold" w:eastAsia="Times New Roman" w:hAnsi="Helvetica-Bold" w:cs="Arial"/>
        </w:rPr>
        <w:br/>
        <w:t>understand that if the tenant introduced by ‘</w:t>
      </w:r>
      <w:r>
        <w:rPr>
          <w:rFonts w:ascii="Helvetica-Bold" w:eastAsia="Times New Roman" w:hAnsi="Helvetica-Bold" w:cs="Arial"/>
        </w:rPr>
        <w:t>Golden To Lets Properties</w:t>
      </w:r>
      <w:r w:rsidRPr="004C5DAA">
        <w:rPr>
          <w:rFonts w:ascii="Helvetica-Bold" w:eastAsia="Times New Roman" w:hAnsi="Helvetica-Bold" w:cs="Arial"/>
        </w:rPr>
        <w:t>’ chooses to purchase the</w:t>
      </w:r>
      <w:r w:rsidRPr="004C5DAA">
        <w:rPr>
          <w:rFonts w:ascii="Helvetica-Bold" w:eastAsia="Times New Roman" w:hAnsi="Helvetica-Bold" w:cs="Arial"/>
        </w:rPr>
        <w:br/>
        <w:t>property then 1.25% of the sale price will be payable to ‘</w:t>
      </w:r>
      <w:r>
        <w:rPr>
          <w:rFonts w:ascii="Helvetica-Bold" w:eastAsia="Times New Roman" w:hAnsi="Helvetica-Bold" w:cs="Arial"/>
        </w:rPr>
        <w:t>Golden To Lets Properties</w:t>
      </w:r>
      <w:r w:rsidRPr="004C5DAA">
        <w:rPr>
          <w:rFonts w:ascii="Helvetica-Bold" w:eastAsia="Times New Roman" w:hAnsi="Helvetica-Bold" w:cs="Arial"/>
        </w:rPr>
        <w:t>’ subject to</w:t>
      </w:r>
      <w:r w:rsidRPr="004C5DAA">
        <w:rPr>
          <w:rFonts w:ascii="Helvetica-Bold" w:eastAsia="Times New Roman" w:hAnsi="Helvetica-Bold" w:cs="Arial"/>
        </w:rPr>
        <w:br/>
        <w:t>contract.</w:t>
      </w:r>
    </w:p>
    <w:p w14:paraId="109CC5EE" w14:textId="77777777" w:rsidR="00A349E1" w:rsidRDefault="00A349E1"/>
    <w:sectPr w:rsidR="00A349E1" w:rsidSect="00891B9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FCED" w14:textId="77777777" w:rsidR="00BD5C77" w:rsidRDefault="00BD5C77" w:rsidP="00A17E8C">
      <w:pPr>
        <w:spacing w:after="0" w:line="240" w:lineRule="auto"/>
      </w:pPr>
      <w:r>
        <w:separator/>
      </w:r>
    </w:p>
  </w:endnote>
  <w:endnote w:type="continuationSeparator" w:id="0">
    <w:p w14:paraId="1E12C0BE" w14:textId="77777777" w:rsidR="00BD5C77" w:rsidRDefault="00BD5C77" w:rsidP="00A1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373CA" w14:textId="77777777" w:rsidR="00BD5C77" w:rsidRDefault="00BD5C77" w:rsidP="00A17E8C">
      <w:pPr>
        <w:spacing w:after="0" w:line="240" w:lineRule="auto"/>
      </w:pPr>
      <w:r>
        <w:separator/>
      </w:r>
    </w:p>
  </w:footnote>
  <w:footnote w:type="continuationSeparator" w:id="0">
    <w:p w14:paraId="6932EB4C" w14:textId="77777777" w:rsidR="00BD5C77" w:rsidRDefault="00BD5C77" w:rsidP="00A1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72A6F" w14:textId="77777777" w:rsidR="00A17E8C" w:rsidRDefault="00A17E8C">
    <w:pPr>
      <w:pStyle w:val="Header"/>
    </w:pPr>
    <w:r>
      <w:rPr>
        <w:rFonts w:ascii="Helvetica-Bold" w:eastAsia="Times New Roman" w:hAnsi="Helvetica-Bold" w:cs="Arial"/>
        <w:b/>
        <w:bCs/>
        <w:noProof/>
        <w:sz w:val="40"/>
        <w:szCs w:val="40"/>
      </w:rPr>
      <w:drawing>
        <wp:inline distT="0" distB="0" distL="0" distR="0" wp14:anchorId="08216731" wp14:editId="048089B0">
          <wp:extent cx="551815" cy="551815"/>
          <wp:effectExtent l="0" t="0" r="635" b="635"/>
          <wp:docPr id="1" name="Picture 1" descr="C:\Users\golde_qge2mjo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olde_qge2mjo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2D71"/>
    <w:multiLevelType w:val="multilevel"/>
    <w:tmpl w:val="0134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95DE4"/>
    <w:multiLevelType w:val="multilevel"/>
    <w:tmpl w:val="920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86BAB"/>
    <w:multiLevelType w:val="multilevel"/>
    <w:tmpl w:val="B6C8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9B"/>
    <w:rsid w:val="00180367"/>
    <w:rsid w:val="00315AAE"/>
    <w:rsid w:val="0032338C"/>
    <w:rsid w:val="003530E7"/>
    <w:rsid w:val="003A65A5"/>
    <w:rsid w:val="004427AC"/>
    <w:rsid w:val="00493DBD"/>
    <w:rsid w:val="00530C5E"/>
    <w:rsid w:val="00590D95"/>
    <w:rsid w:val="006302E9"/>
    <w:rsid w:val="00660689"/>
    <w:rsid w:val="00757896"/>
    <w:rsid w:val="00777011"/>
    <w:rsid w:val="00891B9B"/>
    <w:rsid w:val="00903A7C"/>
    <w:rsid w:val="00922D99"/>
    <w:rsid w:val="00953DFD"/>
    <w:rsid w:val="009E2A7C"/>
    <w:rsid w:val="00A17E8C"/>
    <w:rsid w:val="00A32B06"/>
    <w:rsid w:val="00A349E1"/>
    <w:rsid w:val="00BC4CEE"/>
    <w:rsid w:val="00BD5C77"/>
    <w:rsid w:val="00DA1738"/>
    <w:rsid w:val="00E86187"/>
    <w:rsid w:val="00F707AD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F74D"/>
  <w15:docId w15:val="{4EBA0BC8-1EBF-4913-B443-A6D6967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8C"/>
  </w:style>
  <w:style w:type="paragraph" w:styleId="Footer">
    <w:name w:val="footer"/>
    <w:basedOn w:val="Normal"/>
    <w:link w:val="FooterChar"/>
    <w:uiPriority w:val="99"/>
    <w:unhideWhenUsed/>
    <w:rsid w:val="00A1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8C"/>
  </w:style>
  <w:style w:type="paragraph" w:styleId="BalloonText">
    <w:name w:val="Balloon Text"/>
    <w:basedOn w:val="Normal"/>
    <w:link w:val="BalloonTextChar"/>
    <w:uiPriority w:val="99"/>
    <w:semiHidden/>
    <w:unhideWhenUsed/>
    <w:rsid w:val="00A1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Properties</dc:creator>
  <cp:lastModifiedBy>Kelly Shwan</cp:lastModifiedBy>
  <cp:revision>2</cp:revision>
  <cp:lastPrinted>2020-11-17T13:36:00Z</cp:lastPrinted>
  <dcterms:created xsi:type="dcterms:W3CDTF">2022-02-16T14:40:00Z</dcterms:created>
  <dcterms:modified xsi:type="dcterms:W3CDTF">2022-02-16T14:40:00Z</dcterms:modified>
</cp:coreProperties>
</file>